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2" w:rsidRPr="00D051E4" w:rsidRDefault="001B4F32" w:rsidP="001B4F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>Д О Г О В О Р № 17/</w:t>
      </w:r>
      <w:r>
        <w:rPr>
          <w:rFonts w:ascii="Times New Roman" w:eastAsia="Times New Roman" w:hAnsi="Times New Roman"/>
          <w:bCs/>
          <w:lang w:eastAsia="ru-RU"/>
        </w:rPr>
        <w:t>______</w:t>
      </w:r>
      <w:r w:rsidRPr="00D051E4">
        <w:rPr>
          <w:rFonts w:ascii="Times New Roman" w:eastAsia="Times New Roman" w:hAnsi="Times New Roman"/>
          <w:bCs/>
          <w:lang w:eastAsia="ru-RU"/>
        </w:rPr>
        <w:t>/МСиТИ/2019/ПП</w:t>
      </w:r>
    </w:p>
    <w:p w:rsidR="00D00379" w:rsidRPr="00FB20A2" w:rsidRDefault="00D00379" w:rsidP="00C57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E91219" w:rsidRPr="00FB20A2" w:rsidRDefault="00E91219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FB20A2" w:rsidRDefault="00D00379" w:rsidP="0039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г.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Pr="00FB20A2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E9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B20A2">
        <w:rPr>
          <w:rFonts w:ascii="Times New Roman" w:eastAsia="Times New Roman" w:hAnsi="Times New Roman" w:cs="Times New Roman"/>
          <w:lang w:eastAsia="ru-RU"/>
        </w:rPr>
        <w:t>«</w:t>
      </w:r>
      <w:r w:rsidR="001B4F32">
        <w:rPr>
          <w:rFonts w:ascii="Times New Roman" w:eastAsia="Times New Roman" w:hAnsi="Times New Roman" w:cs="Times New Roman"/>
          <w:lang w:eastAsia="ru-RU"/>
        </w:rPr>
        <w:t>_____</w:t>
      </w:r>
      <w:r w:rsidRPr="00FB20A2">
        <w:rPr>
          <w:rFonts w:ascii="Times New Roman" w:eastAsia="Times New Roman" w:hAnsi="Times New Roman" w:cs="Times New Roman"/>
          <w:lang w:eastAsia="ru-RU"/>
        </w:rPr>
        <w:t>»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>__________________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FB20A2">
        <w:rPr>
          <w:rFonts w:ascii="Times New Roman" w:eastAsia="Times New Roman" w:hAnsi="Times New Roman" w:cs="Times New Roman"/>
          <w:lang w:eastAsia="ru-RU"/>
        </w:rPr>
        <w:t>г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D00379" w:rsidRPr="00FB20A2" w:rsidRDefault="00D00379" w:rsidP="00C574BB">
      <w:pPr>
        <w:spacing w:after="0" w:line="240" w:lineRule="auto"/>
        <w:rPr>
          <w:rFonts w:ascii="Times New Roman" w:hAnsi="Times New Roman"/>
        </w:rPr>
      </w:pPr>
    </w:p>
    <w:p w:rsidR="00746068" w:rsidRDefault="006F0F5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«Академия»</w:t>
      </w:r>
      <w:r w:rsidR="00BF1131" w:rsidRPr="00FB20A2">
        <w:rPr>
          <w:rFonts w:ascii="Times New Roman" w:hAnsi="Times New Roman" w:cs="Times New Roman"/>
        </w:rPr>
        <w:t xml:space="preserve"> или «Исполнитель»</w:t>
      </w:r>
      <w:r w:rsidRPr="00FB20A2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 w:rsidR="00BF1131" w:rsidRPr="00FB20A2">
        <w:rPr>
          <w:rFonts w:ascii="Times New Roman" w:hAnsi="Times New Roman" w:cs="Times New Roman"/>
        </w:rPr>
        <w:t>07 декабря</w:t>
      </w:r>
      <w:r w:rsidRPr="00FB20A2">
        <w:rPr>
          <w:rFonts w:ascii="Times New Roman" w:hAnsi="Times New Roman" w:cs="Times New Roman"/>
        </w:rPr>
        <w:t xml:space="preserve"> 20</w:t>
      </w:r>
      <w:r w:rsidR="00BF1131" w:rsidRPr="00FB20A2">
        <w:rPr>
          <w:rFonts w:ascii="Times New Roman" w:hAnsi="Times New Roman" w:cs="Times New Roman"/>
        </w:rPr>
        <w:t>18</w:t>
      </w:r>
      <w:r w:rsidRPr="00FB20A2">
        <w:rPr>
          <w:rFonts w:ascii="Times New Roman" w:hAnsi="Times New Roman" w:cs="Times New Roman"/>
        </w:rPr>
        <w:t xml:space="preserve"> г., регистрационный № </w:t>
      </w:r>
      <w:r w:rsidR="00BF1131" w:rsidRPr="00FB20A2">
        <w:rPr>
          <w:rFonts w:ascii="Times New Roman" w:hAnsi="Times New Roman" w:cs="Times New Roman"/>
        </w:rPr>
        <w:t>2787</w:t>
      </w:r>
      <w:r w:rsidRPr="00FB20A2">
        <w:rPr>
          <w:rFonts w:ascii="Times New Roman" w:hAnsi="Times New Roman" w:cs="Times New Roman"/>
        </w:rPr>
        <w:t>, Серия</w:t>
      </w:r>
      <w:r w:rsidR="00BF1131" w:rsidRPr="00FB20A2">
        <w:rPr>
          <w:rFonts w:ascii="Times New Roman" w:hAnsi="Times New Roman" w:cs="Times New Roman"/>
        </w:rPr>
        <w:t xml:space="preserve"> 90Л01</w:t>
      </w:r>
      <w:r w:rsidRPr="00FB20A2">
        <w:rPr>
          <w:rFonts w:ascii="Times New Roman" w:hAnsi="Times New Roman" w:cs="Times New Roman"/>
        </w:rPr>
        <w:t xml:space="preserve"> №</w:t>
      </w:r>
      <w:r w:rsidR="00BF1131" w:rsidRPr="00FB20A2">
        <w:rPr>
          <w:rFonts w:ascii="Times New Roman" w:hAnsi="Times New Roman" w:cs="Times New Roman"/>
        </w:rPr>
        <w:t xml:space="preserve"> 0009904</w:t>
      </w:r>
      <w:r w:rsidRPr="00FB20A2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науки, в лице </w:t>
      </w:r>
      <w:r w:rsidR="00BF1131" w:rsidRPr="00FB20A2">
        <w:rPr>
          <w:rFonts w:ascii="Times New Roman" w:eastAsia="Times New Roman" w:hAnsi="Times New Roman"/>
          <w:lang w:eastAsia="ru-RU"/>
        </w:rPr>
        <w:t xml:space="preserve">заместителя директора Института отраслевого менеджмента Академии Демидовой Натальи Вячеславовны, </w:t>
      </w:r>
      <w:r w:rsidRPr="00FB20A2">
        <w:rPr>
          <w:rFonts w:ascii="Times New Roman" w:hAnsi="Times New Roman" w:cs="Times New Roman"/>
        </w:rPr>
        <w:t>действующего на основании доверенности от «</w:t>
      </w:r>
      <w:r w:rsidR="00554A9C" w:rsidRPr="00FB20A2">
        <w:rPr>
          <w:rFonts w:ascii="Times New Roman" w:hAnsi="Times New Roman" w:cs="Times New Roman"/>
        </w:rPr>
        <w:t>09</w:t>
      </w:r>
      <w:r w:rsidRPr="00FB20A2">
        <w:rPr>
          <w:rFonts w:ascii="Times New Roman" w:hAnsi="Times New Roman" w:cs="Times New Roman"/>
        </w:rPr>
        <w:t xml:space="preserve">» </w:t>
      </w:r>
      <w:r w:rsidR="00554A9C" w:rsidRPr="00FB20A2">
        <w:rPr>
          <w:rFonts w:ascii="Times New Roman" w:hAnsi="Times New Roman" w:cs="Times New Roman"/>
        </w:rPr>
        <w:t>января 2019 г.</w:t>
      </w:r>
      <w:r w:rsidRPr="00FB20A2">
        <w:rPr>
          <w:rFonts w:ascii="Times New Roman" w:hAnsi="Times New Roman" w:cs="Times New Roman"/>
        </w:rPr>
        <w:t xml:space="preserve"> № </w:t>
      </w:r>
      <w:r w:rsidR="00554A9C" w:rsidRPr="00FB20A2">
        <w:rPr>
          <w:rFonts w:ascii="Times New Roman" w:hAnsi="Times New Roman" w:cs="Times New Roman"/>
        </w:rPr>
        <w:t>3</w:t>
      </w:r>
      <w:r w:rsidRPr="00FB20A2">
        <w:rPr>
          <w:rFonts w:ascii="Times New Roman" w:hAnsi="Times New Roman" w:cs="Times New Roman"/>
        </w:rPr>
        <w:t>, и</w:t>
      </w: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F5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_____________________________</w:t>
      </w:r>
      <w:r w:rsidR="00746068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746068" w:rsidRPr="00746068">
        <w:rPr>
          <w:rFonts w:ascii="Times New Roman" w:eastAsia="Times New Roman" w:hAnsi="Times New Roman"/>
          <w:lang w:eastAsia="ru-RU"/>
        </w:rPr>
        <w:t>__________</w:t>
      </w:r>
      <w:r w:rsidRPr="00FB20A2">
        <w:rPr>
          <w:rFonts w:ascii="Times New Roman" w:eastAsia="Times New Roman" w:hAnsi="Times New Roman"/>
          <w:lang w:eastAsia="ru-RU"/>
        </w:rPr>
        <w:t>,</w:t>
      </w:r>
      <w:r w:rsidRPr="00FB20A2">
        <w:rPr>
          <w:rFonts w:ascii="Times New Roman" w:hAnsi="Times New Roman" w:cs="Times New Roman"/>
        </w:rPr>
        <w:t xml:space="preserve"> </w:t>
      </w:r>
      <w:r w:rsidR="006F0F5C" w:rsidRPr="00FB20A2">
        <w:rPr>
          <w:rFonts w:ascii="Times New Roman" w:hAnsi="Times New Roman" w:cs="Times New Roman"/>
        </w:rPr>
        <w:t>именуемый</w:t>
      </w:r>
      <w:r w:rsidR="00746068" w:rsidRPr="00746068">
        <w:rPr>
          <w:rFonts w:ascii="Times New Roman" w:hAnsi="Times New Roman" w:cs="Times New Roman"/>
        </w:rPr>
        <w:t xml:space="preserve"> (</w:t>
      </w:r>
      <w:r w:rsidR="00746068">
        <w:rPr>
          <w:rFonts w:ascii="Times New Roman" w:hAnsi="Times New Roman" w:cs="Times New Roman"/>
        </w:rPr>
        <w:t>ая)</w:t>
      </w:r>
      <w:r w:rsidR="006F0F5C" w:rsidRPr="00FB20A2">
        <w:rPr>
          <w:rFonts w:ascii="Times New Roman" w:hAnsi="Times New Roman" w:cs="Times New Roman"/>
        </w:rPr>
        <w:t xml:space="preserve"> в дальнейшем «Заказчик»</w:t>
      </w:r>
      <w:r w:rsidR="00532ABF">
        <w:rPr>
          <w:rFonts w:ascii="Times New Roman" w:hAnsi="Times New Roman" w:cs="Times New Roman"/>
        </w:rPr>
        <w:t>/</w:t>
      </w:r>
      <w:r w:rsidR="00532ABF" w:rsidRPr="006F0F5C">
        <w:rPr>
          <w:rFonts w:ascii="Times New Roman" w:hAnsi="Times New Roman" w:cs="Times New Roman"/>
        </w:rPr>
        <w:t>«Обучающийся»</w:t>
      </w:r>
      <w:r w:rsidR="006F0F5C" w:rsidRPr="00FB20A2">
        <w:rPr>
          <w:rFonts w:ascii="Times New Roman" w:hAnsi="Times New Roman" w:cs="Times New Roman"/>
        </w:rPr>
        <w:t>, совместно именуемые «Стороны», а по отдельности «Сторона» заключили настоящий договор (далее - Договор) о нижеследующем:</w:t>
      </w: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профессиональной переподготовки «</w:t>
      </w:r>
      <w:r w:rsidR="002A5505" w:rsidRPr="0089501D">
        <w:rPr>
          <w:rFonts w:ascii="Times New Roman" w:eastAsia="Times New Roman" w:hAnsi="Times New Roman"/>
          <w:bCs/>
          <w:lang w:eastAsia="ru-RU"/>
        </w:rPr>
        <w:t xml:space="preserve">Company management: </w:t>
      </w:r>
      <w:r w:rsidR="002A5505">
        <w:rPr>
          <w:rFonts w:ascii="Times New Roman" w:eastAsia="Times New Roman" w:hAnsi="Times New Roman"/>
          <w:bCs/>
          <w:lang w:eastAsia="ru-RU"/>
        </w:rPr>
        <w:t>бизнес-аналитик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от 15 октября </w:t>
      </w:r>
      <w:smartTag w:uri="urn:schemas-microsoft-com:office:smarttags" w:element="metricconverter">
        <w:smartTagPr>
          <w:attr w:name="ProductID" w:val="2013 г"/>
        </w:smartTagPr>
        <w:r w:rsidRPr="00FB20A2">
          <w:rPr>
            <w:rFonts w:ascii="Times New Roman" w:eastAsia="Times New Roman" w:hAnsi="Times New Roman"/>
            <w:lang w:eastAsia="ru-RU"/>
          </w:rPr>
          <w:t>2013 г</w:t>
        </w:r>
      </w:smartTag>
      <w:r w:rsidRPr="00FB20A2">
        <w:rPr>
          <w:rFonts w:ascii="Times New Roman" w:eastAsia="Times New Roman" w:hAnsi="Times New Roman"/>
          <w:lang w:eastAsia="ru-RU"/>
        </w:rPr>
        <w:t xml:space="preserve">. № 02-507,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2A5505" w:rsidRPr="00837CBF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>504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C57347">
        <w:rPr>
          <w:rFonts w:ascii="Times New Roman" w:eastAsia="Times New Roman" w:hAnsi="Times New Roman"/>
          <w:color w:val="000000"/>
          <w:lang w:eastAsia="ru-RU"/>
        </w:rPr>
        <w:t>Пятьсот четыре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) академических час</w:t>
      </w:r>
      <w:r w:rsidR="00C57347">
        <w:rPr>
          <w:rFonts w:ascii="Times New Roman" w:eastAsia="Times New Roman" w:hAnsi="Times New Roman"/>
          <w:color w:val="000000"/>
          <w:lang w:eastAsia="ru-RU"/>
        </w:rPr>
        <w:t>а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. Период обучения с «1</w:t>
      </w:r>
      <w:r w:rsidR="00C57347">
        <w:rPr>
          <w:rFonts w:ascii="Times New Roman" w:eastAsia="Times New Roman" w:hAnsi="Times New Roman"/>
          <w:color w:val="000000"/>
          <w:lang w:eastAsia="ru-RU"/>
        </w:rPr>
        <w:t>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 октября 2019 г. по «</w:t>
      </w:r>
      <w:r w:rsidR="00C57347">
        <w:rPr>
          <w:rFonts w:ascii="Times New Roman" w:eastAsia="Times New Roman" w:hAnsi="Times New Roman"/>
          <w:color w:val="000000"/>
          <w:lang w:eastAsia="ru-RU"/>
        </w:rPr>
        <w:t>06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 июня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="00C57347">
        <w:rPr>
          <w:rFonts w:ascii="Times New Roman" w:eastAsia="Times New Roman" w:hAnsi="Times New Roman"/>
          <w:color w:val="000000"/>
          <w:lang w:eastAsia="ru-RU"/>
        </w:rPr>
        <w:t>20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>205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000 (</w:t>
      </w:r>
      <w:r w:rsidR="00C57347">
        <w:rPr>
          <w:rFonts w:ascii="Times New Roman" w:eastAsia="Times New Roman" w:hAnsi="Times New Roman"/>
          <w:color w:val="000000"/>
          <w:lang w:eastAsia="ru-RU"/>
        </w:rPr>
        <w:t>Двести пять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 декабря 2019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C57347" w:rsidRPr="00640928" w:rsidRDefault="00C57347" w:rsidP="00775823">
            <w:pPr>
              <w:pStyle w:val="BodyText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Cs w:val="22"/>
              </w:rPr>
            </w:pPr>
            <w:r w:rsidRPr="00640928">
              <w:rPr>
                <w:rFonts w:ascii="Times New Roman" w:eastAsia="Arial Unicode MS" w:hAnsi="Times New Roman"/>
                <w:bCs/>
                <w:szCs w:val="22"/>
              </w:rPr>
              <w:t>до 15 февраля 20</w:t>
            </w:r>
            <w:r>
              <w:rPr>
                <w:rFonts w:ascii="Times New Roman" w:eastAsia="Arial Unicode MS" w:hAnsi="Times New Roman"/>
                <w:bCs/>
                <w:szCs w:val="22"/>
              </w:rPr>
              <w:t>20</w:t>
            </w:r>
            <w:r w:rsidRPr="00640928">
              <w:rPr>
                <w:rFonts w:ascii="Times New Roman" w:eastAsia="Arial Unicode MS" w:hAnsi="Times New Roman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10 мая 2020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C57347" w:rsidTr="00C57347">
        <w:trPr>
          <w:trHeight w:val="318"/>
        </w:trPr>
        <w:tc>
          <w:tcPr>
            <w:tcW w:w="1560" w:type="dxa"/>
            <w:vAlign w:val="center"/>
          </w:tcPr>
          <w:p w:rsidR="00C57347" w:rsidRPr="00C57347" w:rsidRDefault="00C57347" w:rsidP="00775823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right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ИТОГО: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205 000</w:t>
            </w:r>
          </w:p>
        </w:tc>
      </w:tr>
    </w:tbl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278" w:rsidRPr="00FB20A2" w:rsidRDefault="00460278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D77532" w:rsidRPr="00FB20A2" w:rsidTr="00C02729">
        <w:tc>
          <w:tcPr>
            <w:tcW w:w="4786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ФИО: </w:t>
            </w: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746068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Институт отраслевого менеджмента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Адрес: 119571, г. Москва, пр-т Вернадского, д. 82</w:t>
            </w:r>
          </w:p>
          <w:p w:rsidR="002775DF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+7 (495) 502-96-35,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sportranepa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ИНН 7729050901, КПП 772901001,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ОГРН 1027739610018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Р/с 40501810000002002901 Межрегиональное операционное УФК (РАНХиГС л/сч 20956003840) Операционный департамент Банка России г. Москва 701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>БИК 044501002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7E66A0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_ /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Исполнителя</w:t>
            </w:r>
            <w:bookmarkStart w:id="0" w:name="_GoBack"/>
            <w:bookmarkEnd w:id="0"/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Заместитель директора ИОМ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 ___________________________ /Н.В. Демидова/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1D" w:rsidRDefault="009E391D" w:rsidP="004264C5">
      <w:pPr>
        <w:spacing w:after="0" w:line="240" w:lineRule="auto"/>
      </w:pPr>
      <w:r>
        <w:separator/>
      </w:r>
    </w:p>
  </w:endnote>
  <w:endnote w:type="continuationSeparator" w:id="0">
    <w:p w:rsidR="009E391D" w:rsidRDefault="009E391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1D" w:rsidRDefault="009E391D" w:rsidP="004264C5">
      <w:pPr>
        <w:spacing w:after="0" w:line="240" w:lineRule="auto"/>
      </w:pPr>
      <w:r>
        <w:separator/>
      </w:r>
    </w:p>
  </w:footnote>
  <w:footnote w:type="continuationSeparator" w:id="0">
    <w:p w:rsidR="009E391D" w:rsidRDefault="009E391D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4F32"/>
    <w:rsid w:val="001C557E"/>
    <w:rsid w:val="00212234"/>
    <w:rsid w:val="00230E8B"/>
    <w:rsid w:val="00234391"/>
    <w:rsid w:val="002632C8"/>
    <w:rsid w:val="002775DF"/>
    <w:rsid w:val="002A51A0"/>
    <w:rsid w:val="002A5505"/>
    <w:rsid w:val="002D3C08"/>
    <w:rsid w:val="002F173F"/>
    <w:rsid w:val="0030043E"/>
    <w:rsid w:val="0031500F"/>
    <w:rsid w:val="00316A34"/>
    <w:rsid w:val="00341B2F"/>
    <w:rsid w:val="0039674B"/>
    <w:rsid w:val="003F1F1A"/>
    <w:rsid w:val="00421A16"/>
    <w:rsid w:val="004264C5"/>
    <w:rsid w:val="00431122"/>
    <w:rsid w:val="00433112"/>
    <w:rsid w:val="0045212E"/>
    <w:rsid w:val="00460278"/>
    <w:rsid w:val="004B0D17"/>
    <w:rsid w:val="004C69AE"/>
    <w:rsid w:val="004D2A61"/>
    <w:rsid w:val="004F7A4B"/>
    <w:rsid w:val="005021EE"/>
    <w:rsid w:val="00506E6B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E391D"/>
    <w:rsid w:val="009F6FD7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347"/>
    <w:rsid w:val="00C574BB"/>
    <w:rsid w:val="00C802F8"/>
    <w:rsid w:val="00CA4D22"/>
    <w:rsid w:val="00CA56F0"/>
    <w:rsid w:val="00CD50CF"/>
    <w:rsid w:val="00D00379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0C9DA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odyText2">
    <w:name w:val="Body Text 2"/>
    <w:basedOn w:val="a"/>
    <w:rsid w:val="00C57347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B7E7-F21A-41D4-8E67-52D10E21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44</cp:revision>
  <cp:lastPrinted>2019-03-29T09:47:00Z</cp:lastPrinted>
  <dcterms:created xsi:type="dcterms:W3CDTF">2019-02-26T12:58:00Z</dcterms:created>
  <dcterms:modified xsi:type="dcterms:W3CDTF">2019-03-29T12:23:00Z</dcterms:modified>
</cp:coreProperties>
</file>